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55D9" w14:textId="77777777" w:rsidR="0018751F" w:rsidRDefault="0018751F" w:rsidP="006E5C05">
      <w:pPr>
        <w:ind w:firstLine="709"/>
        <w:jc w:val="both"/>
        <w:rPr>
          <w:sz w:val="28"/>
          <w:szCs w:val="28"/>
        </w:rPr>
      </w:pPr>
    </w:p>
    <w:p w14:paraId="610E79FC" w14:textId="267773F2" w:rsidR="00122509" w:rsidRDefault="003D2B30" w:rsidP="00122509">
      <w:pPr>
        <w:ind w:firstLine="709"/>
        <w:jc w:val="both"/>
        <w:rPr>
          <w:i/>
          <w:sz w:val="28"/>
          <w:szCs w:val="28"/>
        </w:rPr>
      </w:pPr>
      <w:r w:rsidRPr="003D2B30">
        <w:rPr>
          <w:i/>
          <w:sz w:val="28"/>
          <w:szCs w:val="28"/>
        </w:rPr>
        <w:t xml:space="preserve"> «</w:t>
      </w:r>
      <w:r w:rsidR="00122509" w:rsidRPr="003D2B30">
        <w:rPr>
          <w:i/>
          <w:sz w:val="28"/>
          <w:szCs w:val="28"/>
        </w:rPr>
        <w:t>Внесены изменения в</w:t>
      </w:r>
      <w:r w:rsidR="009C0B94" w:rsidRPr="003D2B30">
        <w:rPr>
          <w:i/>
          <w:sz w:val="28"/>
          <w:szCs w:val="28"/>
        </w:rPr>
        <w:t xml:space="preserve"> Уголовный</w:t>
      </w:r>
      <w:r w:rsidR="00122509" w:rsidRPr="003D2B30">
        <w:rPr>
          <w:i/>
          <w:sz w:val="28"/>
          <w:szCs w:val="28"/>
        </w:rPr>
        <w:t xml:space="preserve"> </w:t>
      </w:r>
      <w:r w:rsidR="009C0B94" w:rsidRPr="003D2B30">
        <w:rPr>
          <w:i/>
          <w:sz w:val="28"/>
          <w:szCs w:val="28"/>
        </w:rPr>
        <w:t>к</w:t>
      </w:r>
      <w:r w:rsidR="00122509" w:rsidRPr="003D2B30">
        <w:rPr>
          <w:i/>
          <w:sz w:val="28"/>
          <w:szCs w:val="28"/>
        </w:rPr>
        <w:t>одекс Российской Федерации</w:t>
      </w:r>
      <w:r w:rsidRPr="003D2B30">
        <w:rPr>
          <w:i/>
          <w:sz w:val="28"/>
          <w:szCs w:val="28"/>
        </w:rPr>
        <w:t>»</w:t>
      </w:r>
      <w:r w:rsidR="00122509" w:rsidRPr="003D2B30">
        <w:rPr>
          <w:i/>
          <w:sz w:val="28"/>
          <w:szCs w:val="28"/>
        </w:rPr>
        <w:t xml:space="preserve">. </w:t>
      </w:r>
    </w:p>
    <w:p w14:paraId="1ADA1DE5" w14:textId="77777777" w:rsidR="003D2B30" w:rsidRPr="003D2B30" w:rsidRDefault="003D2B30" w:rsidP="00122509">
      <w:pPr>
        <w:ind w:firstLine="709"/>
        <w:jc w:val="both"/>
        <w:rPr>
          <w:i/>
          <w:sz w:val="28"/>
          <w:szCs w:val="28"/>
        </w:rPr>
      </w:pPr>
    </w:p>
    <w:p w14:paraId="51177786" w14:textId="5BC504C3" w:rsidR="0026658E" w:rsidRDefault="00122509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747E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7E9D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26658E">
        <w:rPr>
          <w:sz w:val="28"/>
          <w:szCs w:val="28"/>
        </w:rPr>
        <w:t>03</w:t>
      </w:r>
      <w:r>
        <w:rPr>
          <w:sz w:val="28"/>
          <w:szCs w:val="28"/>
        </w:rPr>
        <w:t xml:space="preserve">-ФЗ от </w:t>
      </w:r>
      <w:r w:rsidR="0026658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6658E">
        <w:rPr>
          <w:sz w:val="28"/>
          <w:szCs w:val="28"/>
        </w:rPr>
        <w:t>6</w:t>
      </w:r>
      <w:r>
        <w:rPr>
          <w:sz w:val="28"/>
          <w:szCs w:val="28"/>
        </w:rPr>
        <w:t xml:space="preserve">.2022 </w:t>
      </w:r>
      <w:r w:rsidR="0026658E">
        <w:rPr>
          <w:sz w:val="28"/>
          <w:szCs w:val="28"/>
        </w:rPr>
        <w:t>«</w:t>
      </w:r>
      <w:r w:rsidR="0026658E" w:rsidRPr="0026658E">
        <w:rPr>
          <w:sz w:val="28"/>
          <w:szCs w:val="28"/>
        </w:rPr>
        <w:t>О внесении изменений в статью 116.1 Уголовного кодекса Российской Федерации и статью 20 Уголовно-процессуального кодекса Российской Федерации</w:t>
      </w:r>
      <w:r w:rsidR="0026658E">
        <w:rPr>
          <w:sz w:val="28"/>
          <w:szCs w:val="28"/>
        </w:rPr>
        <w:t xml:space="preserve">», который вступил в силу 9 июля 2022 года, внесены изменения в </w:t>
      </w:r>
      <w:r w:rsidR="00183ECD">
        <w:rPr>
          <w:sz w:val="28"/>
          <w:szCs w:val="28"/>
        </w:rPr>
        <w:t>статью 116.1 УК РФ (побои).</w:t>
      </w:r>
    </w:p>
    <w:p w14:paraId="3054972A" w14:textId="235940D1" w:rsidR="00183ECD" w:rsidRDefault="00183ECD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ответственность за нанесение побоев или совершение иных насильственных действий, </w:t>
      </w:r>
      <w:r w:rsidRPr="00183ECD">
        <w:rPr>
          <w:sz w:val="28"/>
          <w:szCs w:val="28"/>
        </w:rPr>
        <w:t>причинивших физическую боль, подвергнутым административному наказанию или имеющим судимость.</w:t>
      </w:r>
    </w:p>
    <w:p w14:paraId="32186685" w14:textId="463903DA" w:rsidR="00183ECD" w:rsidRDefault="00183ECD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была предусмотрена повышенная ответственность за совершение преступления, </w:t>
      </w:r>
      <w:r w:rsidRPr="00183ECD">
        <w:rPr>
          <w:sz w:val="28"/>
          <w:szCs w:val="28"/>
        </w:rPr>
        <w:t>предусмотренного ст. 116.1 УК РФ, излож</w:t>
      </w:r>
      <w:r>
        <w:rPr>
          <w:sz w:val="28"/>
          <w:szCs w:val="28"/>
        </w:rPr>
        <w:t>енная</w:t>
      </w:r>
      <w:r w:rsidRPr="00183ECD">
        <w:rPr>
          <w:sz w:val="28"/>
          <w:szCs w:val="28"/>
        </w:rPr>
        <w:t xml:space="preserve"> в двух частях.</w:t>
      </w:r>
    </w:p>
    <w:p w14:paraId="4C851FEE" w14:textId="020A409C" w:rsidR="00183ECD" w:rsidRDefault="00183ECD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</w:t>
      </w:r>
      <w:r w:rsidR="00B546DB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статьи за нанесение побоев или совершение иных насильственных действий, </w:t>
      </w:r>
      <w:r w:rsidRPr="00183ECD">
        <w:rPr>
          <w:sz w:val="28"/>
          <w:szCs w:val="28"/>
        </w:rPr>
        <w:t>причинивших 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лицом, подвергнутым административному наказанию за аналогичное деяние</w:t>
      </w:r>
      <w:r>
        <w:rPr>
          <w:sz w:val="28"/>
          <w:szCs w:val="28"/>
        </w:rPr>
        <w:t>, предусмотрена уголовная ответственность.</w:t>
      </w:r>
    </w:p>
    <w:p w14:paraId="635E08C7" w14:textId="6177C808" w:rsidR="00183ECD" w:rsidRDefault="00B546DB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настоящей статьи предусмотрена ответственность за </w:t>
      </w:r>
      <w:r w:rsidRPr="00B546DB">
        <w:rPr>
          <w:sz w:val="28"/>
          <w:szCs w:val="28"/>
        </w:rPr>
        <w:t>нанесение побоев или совершение иных насильственных действий, причинивших 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лицом, имеющим судимость за преступление, совершенное с применением насилия.</w:t>
      </w:r>
    </w:p>
    <w:p w14:paraId="02D16613" w14:textId="0ECADADC" w:rsidR="006E5C05" w:rsidRDefault="00B546DB" w:rsidP="00B54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этой части ответственность ужесточена, предусматриваются обязательные работы на срок до четырехсот </w:t>
      </w:r>
      <w:r w:rsidRPr="00B546DB">
        <w:rPr>
          <w:sz w:val="28"/>
          <w:szCs w:val="28"/>
        </w:rPr>
        <w:t>восьмидесяти часов, либо исправительные работы на срок до одного года, либо ограничение свободы на тот же срок, либо арест на срок до шести месяцев.</w:t>
      </w:r>
    </w:p>
    <w:p w14:paraId="476C2DD0" w14:textId="7BD11FEB" w:rsidR="00B546DB" w:rsidRDefault="00B546DB" w:rsidP="0018751F">
      <w:pPr>
        <w:jc w:val="both"/>
        <w:rPr>
          <w:sz w:val="28"/>
          <w:szCs w:val="28"/>
        </w:rPr>
      </w:pPr>
    </w:p>
    <w:p w14:paraId="20C285D1" w14:textId="77777777" w:rsidR="00F079E2" w:rsidRDefault="00F079E2" w:rsidP="0018751F">
      <w:pPr>
        <w:jc w:val="both"/>
        <w:rPr>
          <w:sz w:val="28"/>
          <w:szCs w:val="28"/>
        </w:rPr>
      </w:pPr>
    </w:p>
    <w:p w14:paraId="364595E2" w14:textId="173AD78E"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2693D4AD" w14:textId="77777777" w:rsidR="0018751F" w:rsidRDefault="0018751F" w:rsidP="0018751F"/>
    <w:p w14:paraId="1052A59A" w14:textId="77777777" w:rsidR="0018751F" w:rsidRDefault="0018751F" w:rsidP="0018751F"/>
    <w:p w14:paraId="4DA7B3A0" w14:textId="1FC02695" w:rsidR="0018751F" w:rsidRDefault="0018751F" w:rsidP="0018751F"/>
    <w:p w14:paraId="2994D395" w14:textId="4D85D079" w:rsidR="009870FA" w:rsidRDefault="009870FA" w:rsidP="0018751F"/>
    <w:p w14:paraId="219B8787" w14:textId="66AB0A27" w:rsidR="009870FA" w:rsidRDefault="009870FA" w:rsidP="0018751F"/>
    <w:p w14:paraId="4AB15847" w14:textId="10947B08" w:rsidR="009870FA" w:rsidRDefault="009870FA" w:rsidP="0018751F"/>
    <w:p w14:paraId="2B409037" w14:textId="66E94B32" w:rsidR="009870FA" w:rsidRDefault="009870FA" w:rsidP="0018751F"/>
    <w:p w14:paraId="1EF6A65E" w14:textId="77591885" w:rsidR="009870FA" w:rsidRDefault="009870FA" w:rsidP="0018751F"/>
    <w:p w14:paraId="300EA53F" w14:textId="3CE63056" w:rsidR="009870FA" w:rsidRDefault="009870FA" w:rsidP="0018751F"/>
    <w:p w14:paraId="28121E6C" w14:textId="5A25E5EE" w:rsidR="009870FA" w:rsidRDefault="009870FA" w:rsidP="0018751F"/>
    <w:p w14:paraId="7AF2CD59" w14:textId="4FBCD321" w:rsidR="009870FA" w:rsidRDefault="009870FA" w:rsidP="0018751F"/>
    <w:p w14:paraId="19FC8650" w14:textId="07B95F11" w:rsidR="009870FA" w:rsidRDefault="009870FA" w:rsidP="0018751F"/>
    <w:p w14:paraId="02CE8771" w14:textId="482EB685" w:rsidR="009870FA" w:rsidRDefault="009870FA" w:rsidP="0018751F">
      <w:bookmarkStart w:id="0" w:name="_GoBack"/>
      <w:bookmarkEnd w:id="0"/>
    </w:p>
    <w:p w14:paraId="431CD633" w14:textId="445230C1" w:rsidR="009870FA" w:rsidRDefault="009870FA" w:rsidP="0018751F"/>
    <w:p w14:paraId="202527DE" w14:textId="4C773BA0" w:rsidR="009870FA" w:rsidRDefault="009870FA" w:rsidP="0018751F"/>
    <w:p w14:paraId="15374A03" w14:textId="051F0340" w:rsidR="009870FA" w:rsidRDefault="009870FA" w:rsidP="0018751F"/>
    <w:p w14:paraId="11CC5D88" w14:textId="682CF57B" w:rsidR="009870FA" w:rsidRDefault="009870FA" w:rsidP="0018751F"/>
    <w:p w14:paraId="1FD2700A" w14:textId="6720E8E0" w:rsidR="009870FA" w:rsidRDefault="009870FA" w:rsidP="0018751F"/>
    <w:p w14:paraId="7492D0E2" w14:textId="3F646371" w:rsidR="009870FA" w:rsidRDefault="009870FA" w:rsidP="0018751F"/>
    <w:p w14:paraId="0947AAEA" w14:textId="1D7483B7" w:rsidR="009870FA" w:rsidRDefault="009870FA" w:rsidP="0018751F"/>
    <w:p w14:paraId="19EDB982" w14:textId="4FF26247" w:rsidR="009870FA" w:rsidRDefault="009870FA" w:rsidP="0018751F"/>
    <w:p w14:paraId="20B12486" w14:textId="46D2DD47" w:rsidR="009870FA" w:rsidRDefault="009870FA" w:rsidP="0018751F"/>
    <w:p w14:paraId="227FDA44" w14:textId="1DE524A4" w:rsidR="009870FA" w:rsidRDefault="009870FA" w:rsidP="0018751F"/>
    <w:p w14:paraId="7ABB7B6B" w14:textId="057AC1E5" w:rsidR="009870FA" w:rsidRDefault="009870FA" w:rsidP="0018751F"/>
    <w:p w14:paraId="516D11C8" w14:textId="60500A35" w:rsidR="009870FA" w:rsidRDefault="009870FA" w:rsidP="0018751F"/>
    <w:p w14:paraId="79A48A50" w14:textId="385B10F4" w:rsidR="009870FA" w:rsidRDefault="009870FA" w:rsidP="0018751F"/>
    <w:p w14:paraId="18A63E14" w14:textId="3CA84C26" w:rsidR="009870FA" w:rsidRDefault="009870FA" w:rsidP="0018751F"/>
    <w:p w14:paraId="38B06730" w14:textId="05283309"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122509"/>
    <w:rsid w:val="00132AE0"/>
    <w:rsid w:val="00160DF6"/>
    <w:rsid w:val="00183ECD"/>
    <w:rsid w:val="0018751F"/>
    <w:rsid w:val="0026658E"/>
    <w:rsid w:val="002F19F7"/>
    <w:rsid w:val="003D2B30"/>
    <w:rsid w:val="004C3D49"/>
    <w:rsid w:val="005B641C"/>
    <w:rsid w:val="006C5F65"/>
    <w:rsid w:val="006E5C05"/>
    <w:rsid w:val="009870FA"/>
    <w:rsid w:val="009C0B94"/>
    <w:rsid w:val="00B546DB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  <w15:docId w15:val="{C105DCBD-C980-446D-B722-73DCD5E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User</cp:lastModifiedBy>
  <cp:revision>11</cp:revision>
  <cp:lastPrinted>2022-09-02T12:02:00Z</cp:lastPrinted>
  <dcterms:created xsi:type="dcterms:W3CDTF">2022-06-27T11:02:00Z</dcterms:created>
  <dcterms:modified xsi:type="dcterms:W3CDTF">2022-09-28T11:31:00Z</dcterms:modified>
</cp:coreProperties>
</file>