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7736" w14:textId="5324CD4B" w:rsidR="00A303CD" w:rsidRDefault="00786421" w:rsidP="008000EB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bookmarkStart w:id="0" w:name="_GoBack"/>
      <w:r w:rsidRPr="008000EB">
        <w:rPr>
          <w:rFonts w:eastAsiaTheme="minorHAnsi"/>
          <w:b/>
          <w:sz w:val="28"/>
          <w:szCs w:val="28"/>
          <w:lang w:val="en-US" w:eastAsia="en-US"/>
        </w:rPr>
        <w:t>C</w:t>
      </w:r>
      <w:r w:rsidRPr="008000EB">
        <w:rPr>
          <w:rFonts w:eastAsiaTheme="minorHAnsi"/>
          <w:b/>
          <w:sz w:val="28"/>
          <w:szCs w:val="28"/>
          <w:lang w:eastAsia="en-US"/>
        </w:rPr>
        <w:t xml:space="preserve">огласно Федерального закона </w:t>
      </w:r>
      <w:r w:rsidR="00A303CD" w:rsidRPr="008000EB">
        <w:rPr>
          <w:rFonts w:eastAsiaTheme="minorHAnsi"/>
          <w:b/>
          <w:sz w:val="28"/>
          <w:szCs w:val="28"/>
          <w:lang w:eastAsia="en-US"/>
        </w:rPr>
        <w:t>от 03.04.2023 № 98-ФЗ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 с 03.04.2023 увеличен размер единовременной страховой выплаты в случае смерти работника вследствие несчастного случая на производстве или профзаболевания до 2 млн. руб</w:t>
      </w:r>
      <w:bookmarkEnd w:id="0"/>
      <w:r w:rsidR="00A303CD" w:rsidRPr="00D32C45">
        <w:rPr>
          <w:rFonts w:eastAsiaTheme="minorHAnsi"/>
          <w:i/>
          <w:sz w:val="28"/>
          <w:szCs w:val="28"/>
          <w:lang w:eastAsia="en-US"/>
        </w:rPr>
        <w:t>.</w:t>
      </w:r>
    </w:p>
    <w:p w14:paraId="45E4A271" w14:textId="77777777" w:rsidR="008000EB" w:rsidRPr="00D32C45" w:rsidRDefault="008000EB" w:rsidP="008000EB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</w:p>
    <w:p w14:paraId="022B1A41" w14:textId="77777777" w:rsidR="00A303CD" w:rsidRPr="00A303CD" w:rsidRDefault="00A303CD" w:rsidP="00A303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3CD">
        <w:rPr>
          <w:rFonts w:eastAsiaTheme="minorHAnsi"/>
          <w:sz w:val="28"/>
          <w:szCs w:val="28"/>
          <w:lang w:eastAsia="en-US"/>
        </w:rPr>
        <w:t>Данное положение применяется к страховым случаям, наступившим со дня вступления в силу Федерального Закона от 03.04.2023 № 98-ФЗ, т.е. с 03.04.2023.</w:t>
      </w:r>
    </w:p>
    <w:p w14:paraId="58CEFC37" w14:textId="3101524F" w:rsidR="00786421" w:rsidRDefault="00A303CD" w:rsidP="00A303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3CD">
        <w:rPr>
          <w:rFonts w:eastAsiaTheme="minorHAnsi"/>
          <w:sz w:val="28"/>
          <w:szCs w:val="28"/>
          <w:lang w:eastAsia="en-US"/>
        </w:rPr>
        <w:t>Кроме того, в страховой стаж для определения размеров пособий по временной нетрудоспособности, по беременности и родам теперь будет засчитываться период пребывания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Также, предусматривается, что указанные изменения распространяются на правоотношения, возникшие с 24.02.2022.</w:t>
      </w:r>
    </w:p>
    <w:p w14:paraId="1ABF779E" w14:textId="3E5CB6D9" w:rsidR="00A303CD" w:rsidRDefault="00A303CD" w:rsidP="00A303CD">
      <w:pPr>
        <w:ind w:firstLine="709"/>
        <w:jc w:val="both"/>
        <w:rPr>
          <w:sz w:val="28"/>
          <w:szCs w:val="28"/>
        </w:rPr>
      </w:pPr>
    </w:p>
    <w:p w14:paraId="05DF837E" w14:textId="77777777" w:rsidR="00A303CD" w:rsidRDefault="00A303CD" w:rsidP="00A303CD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6A47F1E" w14:textId="79BF0C74" w:rsidR="00694896" w:rsidRDefault="00694896" w:rsidP="002872E7"/>
    <w:p w14:paraId="645E8F44" w14:textId="1AAB0D81" w:rsidR="004F3260" w:rsidRDefault="004F3260" w:rsidP="002872E7"/>
    <w:p w14:paraId="2F31D39F" w14:textId="259058B9" w:rsidR="004F3260" w:rsidRDefault="004F3260" w:rsidP="002872E7"/>
    <w:p w14:paraId="2DA88281" w14:textId="77777777" w:rsidR="004F3260" w:rsidRDefault="004F3260" w:rsidP="002872E7"/>
    <w:sectPr w:rsidR="004F3260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0616" w14:textId="77777777" w:rsidR="00B56656" w:rsidRDefault="00B56656">
      <w:r>
        <w:separator/>
      </w:r>
    </w:p>
  </w:endnote>
  <w:endnote w:type="continuationSeparator" w:id="0">
    <w:p w14:paraId="70830E94" w14:textId="77777777" w:rsidR="00B56656" w:rsidRDefault="00B5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331C" w14:textId="77777777" w:rsidR="00B56656" w:rsidRDefault="00B56656">
      <w:r>
        <w:separator/>
      </w:r>
    </w:p>
  </w:footnote>
  <w:footnote w:type="continuationSeparator" w:id="0">
    <w:p w14:paraId="165573C8" w14:textId="77777777" w:rsidR="00B56656" w:rsidRDefault="00B5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452517"/>
    <w:rsid w:val="00474FB5"/>
    <w:rsid w:val="004846E4"/>
    <w:rsid w:val="00494557"/>
    <w:rsid w:val="004F3260"/>
    <w:rsid w:val="00530635"/>
    <w:rsid w:val="005B2266"/>
    <w:rsid w:val="00665E25"/>
    <w:rsid w:val="00694896"/>
    <w:rsid w:val="006D316F"/>
    <w:rsid w:val="0078617A"/>
    <w:rsid w:val="00786421"/>
    <w:rsid w:val="007C3EF5"/>
    <w:rsid w:val="007F15DF"/>
    <w:rsid w:val="008000EB"/>
    <w:rsid w:val="00861211"/>
    <w:rsid w:val="00884F57"/>
    <w:rsid w:val="009A4A8D"/>
    <w:rsid w:val="009E25F4"/>
    <w:rsid w:val="00A303CD"/>
    <w:rsid w:val="00AE342D"/>
    <w:rsid w:val="00B56656"/>
    <w:rsid w:val="00B64F64"/>
    <w:rsid w:val="00BE3758"/>
    <w:rsid w:val="00D05320"/>
    <w:rsid w:val="00D105AF"/>
    <w:rsid w:val="00D32C45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2023-04-12T12:29:00Z</cp:lastPrinted>
  <dcterms:created xsi:type="dcterms:W3CDTF">2023-05-23T12:26:00Z</dcterms:created>
  <dcterms:modified xsi:type="dcterms:W3CDTF">2023-05-23T12:26:00Z</dcterms:modified>
</cp:coreProperties>
</file>