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C2" w:rsidRDefault="001755C7" w:rsidP="00742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0C2" w:rsidRPr="001755C7" w:rsidRDefault="007420C2" w:rsidP="001755C7">
      <w:pPr>
        <w:ind w:firstLine="709"/>
        <w:jc w:val="center"/>
        <w:rPr>
          <w:b/>
          <w:bCs/>
          <w:i/>
          <w:sz w:val="28"/>
          <w:szCs w:val="28"/>
        </w:rPr>
      </w:pPr>
      <w:r w:rsidRPr="001755C7">
        <w:rPr>
          <w:b/>
          <w:bCs/>
          <w:i/>
          <w:sz w:val="28"/>
          <w:szCs w:val="28"/>
        </w:rPr>
        <w:t>Даны разъяснения об учете страховщиками сведений о стаже управления транспортным средством, указанных в иностранных водительских удостоверениях, при применении тарифов по ОСАГО</w:t>
      </w:r>
      <w:r w:rsidR="00ED02C8" w:rsidRPr="001755C7">
        <w:rPr>
          <w:b/>
          <w:bCs/>
          <w:i/>
          <w:sz w:val="28"/>
          <w:szCs w:val="28"/>
        </w:rPr>
        <w:t xml:space="preserve"> (и</w:t>
      </w:r>
      <w:r w:rsidRPr="001755C7">
        <w:rPr>
          <w:b/>
          <w:bCs/>
          <w:i/>
          <w:sz w:val="28"/>
          <w:szCs w:val="28"/>
        </w:rPr>
        <w:t>нформационное письмо Банка России от 01.03.2024 N ИН-018-53/19</w:t>
      </w:r>
      <w:r w:rsidR="00ED02C8" w:rsidRPr="001755C7">
        <w:rPr>
          <w:b/>
          <w:bCs/>
          <w:i/>
          <w:sz w:val="28"/>
          <w:szCs w:val="28"/>
        </w:rPr>
        <w:t xml:space="preserve"> «</w:t>
      </w:r>
      <w:r w:rsidRPr="001755C7">
        <w:rPr>
          <w:b/>
          <w:bCs/>
          <w:i/>
          <w:sz w:val="28"/>
          <w:szCs w:val="28"/>
        </w:rPr>
        <w:t>О применении страховых тарифов по ОСАГО</w:t>
      </w:r>
      <w:r w:rsidR="001755C7">
        <w:rPr>
          <w:b/>
          <w:bCs/>
          <w:i/>
          <w:sz w:val="28"/>
          <w:szCs w:val="28"/>
        </w:rPr>
        <w:t>»)</w:t>
      </w:r>
    </w:p>
    <w:p w:rsidR="001755C7" w:rsidRPr="007420C2" w:rsidRDefault="001755C7" w:rsidP="00ED02C8">
      <w:pPr>
        <w:ind w:firstLine="709"/>
        <w:jc w:val="both"/>
        <w:rPr>
          <w:bCs/>
          <w:sz w:val="28"/>
          <w:szCs w:val="28"/>
        </w:rPr>
      </w:pPr>
    </w:p>
    <w:p w:rsidR="007420C2" w:rsidRPr="007420C2" w:rsidRDefault="007420C2" w:rsidP="007420C2">
      <w:pPr>
        <w:ind w:firstLine="709"/>
        <w:jc w:val="both"/>
        <w:rPr>
          <w:sz w:val="28"/>
          <w:szCs w:val="28"/>
        </w:rPr>
      </w:pPr>
      <w:r w:rsidRPr="007420C2">
        <w:rPr>
          <w:sz w:val="28"/>
          <w:szCs w:val="28"/>
        </w:rPr>
        <w:t xml:space="preserve">В дополнение к Информационному письму Банка России от 14.09.2022 N ИН-02-53/114 сообщается следующее: отсутствие международного договора РФ, являющегося основанием для предоставления органом, выдавшим иностранное национальное или международное водительское удостоверение, сведений о таких водительских удостоверениях страховщикам не является основанием для отказа в заключении договора ОСАГО </w:t>
      </w:r>
      <w:r>
        <w:rPr>
          <w:sz w:val="28"/>
          <w:szCs w:val="28"/>
        </w:rPr>
        <w:br/>
      </w:r>
      <w:r w:rsidRPr="007420C2">
        <w:rPr>
          <w:sz w:val="28"/>
          <w:szCs w:val="28"/>
        </w:rPr>
        <w:t>и не лишает страховщика права учитывать сведения о стаже управления транспортным средством, указанные в иностранных водительских удостоверениях или иных документах, выданных компетентными органами иностранных государств.</w:t>
      </w:r>
    </w:p>
    <w:p w:rsidR="007420C2" w:rsidRPr="007420C2" w:rsidRDefault="007420C2" w:rsidP="007420C2">
      <w:pPr>
        <w:jc w:val="both"/>
        <w:rPr>
          <w:sz w:val="28"/>
          <w:szCs w:val="28"/>
        </w:rPr>
      </w:pPr>
      <w:r w:rsidRPr="007420C2">
        <w:rPr>
          <w:sz w:val="28"/>
          <w:szCs w:val="28"/>
        </w:rPr>
        <w:t xml:space="preserve">  </w:t>
      </w:r>
    </w:p>
    <w:p w:rsidR="007420C2" w:rsidRDefault="007420C2" w:rsidP="007420C2">
      <w:pPr>
        <w:jc w:val="both"/>
        <w:rPr>
          <w:sz w:val="28"/>
          <w:szCs w:val="28"/>
        </w:rPr>
      </w:pPr>
    </w:p>
    <w:p w:rsidR="007420C2" w:rsidRDefault="007420C2" w:rsidP="00742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7420C2" w:rsidRDefault="007420C2" w:rsidP="007420C2"/>
    <w:p w:rsidR="007420C2" w:rsidRDefault="007420C2" w:rsidP="007420C2"/>
    <w:p w:rsidR="007420C2" w:rsidRDefault="007420C2" w:rsidP="007420C2"/>
    <w:p w:rsidR="007420C2" w:rsidRDefault="007420C2" w:rsidP="007420C2"/>
    <w:p w:rsidR="007420C2" w:rsidRDefault="007420C2" w:rsidP="007420C2"/>
    <w:p w:rsidR="007420C2" w:rsidRDefault="007420C2" w:rsidP="007420C2">
      <w:bookmarkStart w:id="0" w:name="_GoBack"/>
      <w:bookmarkEnd w:id="0"/>
    </w:p>
    <w:sectPr w:rsidR="0074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C2"/>
    <w:rsid w:val="001755C7"/>
    <w:rsid w:val="007420C2"/>
    <w:rsid w:val="00D7380F"/>
    <w:rsid w:val="00E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A979-9563-45BB-BFF5-F16741F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2024-06-10T17:37:00Z</cp:lastPrinted>
  <dcterms:created xsi:type="dcterms:W3CDTF">2024-06-19T13:39:00Z</dcterms:created>
  <dcterms:modified xsi:type="dcterms:W3CDTF">2024-06-19T13:39:00Z</dcterms:modified>
</cp:coreProperties>
</file>